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AF78" w14:textId="77777777" w:rsidR="00015B0D" w:rsidRPr="002F4DA2" w:rsidRDefault="00015B0D" w:rsidP="00015B0D">
      <w:pPr>
        <w:jc w:val="center"/>
        <w:rPr>
          <w:rFonts w:ascii="Century Gothic" w:eastAsia="Meiryo" w:hAnsi="Century Gothic"/>
          <w:b/>
          <w:color w:val="272063"/>
          <w:sz w:val="22"/>
          <w:szCs w:val="40"/>
        </w:rPr>
      </w:pPr>
      <w:bookmarkStart w:id="0" w:name="_Hlk166665949"/>
      <w:r w:rsidRPr="002F4DA2">
        <w:rPr>
          <w:noProof/>
          <w:sz w:val="20"/>
          <w:lang w:eastAsia="pt-PT"/>
        </w:rPr>
        <w:drawing>
          <wp:anchor distT="0" distB="0" distL="114300" distR="114300" simplePos="0" relativeHeight="251661312" behindDoc="1" locked="0" layoutInCell="1" allowOverlap="1" wp14:anchorId="2C995E18" wp14:editId="00069A1C">
            <wp:simplePos x="0" y="0"/>
            <wp:positionH relativeFrom="margin">
              <wp:posOffset>2682875</wp:posOffset>
            </wp:positionH>
            <wp:positionV relativeFrom="paragraph">
              <wp:posOffset>0</wp:posOffset>
            </wp:positionV>
            <wp:extent cx="570865" cy="649605"/>
            <wp:effectExtent l="0" t="0" r="635" b="0"/>
            <wp:wrapTopAndBottom/>
            <wp:docPr id="17" name="Imagem 17" descr="Insignia oficial 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ignia oficial R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4DA2">
        <w:rPr>
          <w:rFonts w:ascii="Century Gothic" w:eastAsia="Meiryo" w:hAnsi="Century Gothic"/>
          <w:b/>
          <w:color w:val="272063"/>
          <w:sz w:val="22"/>
          <w:szCs w:val="40"/>
        </w:rPr>
        <w:t>MINISTÉRIO DA SAÚDE</w:t>
      </w:r>
    </w:p>
    <w:p w14:paraId="43539CDE" w14:textId="77FC1C54" w:rsidR="00015B0D" w:rsidRPr="002F4DA2" w:rsidRDefault="0094623A" w:rsidP="00015B0D">
      <w:pPr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INSTITUTO DE ESPECIALIZAÇÃO</w:t>
      </w:r>
      <w:r w:rsidR="0030147E" w:rsidRPr="002F4DA2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EM</w:t>
      </w:r>
      <w:r w:rsidR="0030147E" w:rsidRPr="002F4DA2">
        <w:rPr>
          <w:rFonts w:ascii="Century Gothic" w:hAnsi="Century Gothic"/>
          <w:sz w:val="16"/>
        </w:rPr>
        <w:t xml:space="preserve"> SAÚDE</w:t>
      </w:r>
    </w:p>
    <w:p w14:paraId="79B5D3B3" w14:textId="62DAF91F" w:rsidR="00015B0D" w:rsidRPr="00A26E8C" w:rsidRDefault="00015B0D" w:rsidP="0030147E">
      <w:pPr>
        <w:rPr>
          <w:rFonts w:ascii="Century Gothic" w:hAnsi="Century Gothic"/>
          <w:sz w:val="14"/>
        </w:rPr>
      </w:pPr>
    </w:p>
    <w:p w14:paraId="106CF335" w14:textId="1EED0306" w:rsidR="004C4152" w:rsidRPr="002F4DA2" w:rsidRDefault="0030147E" w:rsidP="004C4152">
      <w:pPr>
        <w:jc w:val="center"/>
        <w:rPr>
          <w:rFonts w:ascii="Century Gothic" w:hAnsi="Century Gothic"/>
          <w:b/>
          <w:sz w:val="16"/>
        </w:rPr>
      </w:pPr>
      <w:r w:rsidRPr="002F4DA2">
        <w:rPr>
          <w:rFonts w:ascii="Century Gothic" w:hAnsi="Century Gothic"/>
          <w:b/>
          <w:sz w:val="16"/>
        </w:rPr>
        <w:t xml:space="preserve">PROJECTO DE </w:t>
      </w:r>
      <w:bookmarkStart w:id="1" w:name="_Hlk153881805"/>
      <w:r w:rsidRPr="002F4DA2">
        <w:rPr>
          <w:rFonts w:ascii="Century Gothic" w:hAnsi="Century Gothic"/>
          <w:b/>
          <w:sz w:val="16"/>
        </w:rPr>
        <w:t>FORMAÇÃO DE RECURSOS HUMANOS PARA A COBERTURA UNIVERSAL DE SAÚDE EM ANGOLA</w:t>
      </w:r>
      <w:bookmarkEnd w:id="1"/>
    </w:p>
    <w:p w14:paraId="3EBAF133" w14:textId="4E41E9EC" w:rsidR="004C4152" w:rsidRPr="004C4152" w:rsidRDefault="0030147E" w:rsidP="004C4152">
      <w:pPr>
        <w:jc w:val="center"/>
        <w:rPr>
          <w:rFonts w:ascii="Century Gothic" w:hAnsi="Century Gothic"/>
          <w:b/>
          <w:color w:val="1F4E79"/>
          <w:sz w:val="16"/>
          <w:lang w:val="en-GB"/>
        </w:rPr>
      </w:pPr>
      <w:r>
        <w:rPr>
          <w:rFonts w:ascii="Century Gothic" w:hAnsi="Century Gothic"/>
          <w:b/>
          <w:color w:val="1F4E79"/>
          <w:sz w:val="16"/>
          <w:lang w:val="en-GB"/>
        </w:rPr>
        <w:t>HUMAN RESOURCE CAPACITY FOR UNIVERSAL HEALTH COVERAGE IN ANGOLA</w:t>
      </w:r>
      <w:r w:rsidR="004C4152" w:rsidRPr="004C4152">
        <w:rPr>
          <w:rFonts w:ascii="Century Gothic" w:hAnsi="Century Gothic"/>
          <w:b/>
          <w:color w:val="1F4E79"/>
          <w:sz w:val="16"/>
          <w:lang w:val="en-GB"/>
        </w:rPr>
        <w:t xml:space="preserve"> </w:t>
      </w:r>
    </w:p>
    <w:p w14:paraId="24C40D2B" w14:textId="77777777" w:rsidR="004C4152" w:rsidRPr="004C4152" w:rsidRDefault="004C4152" w:rsidP="004C4152">
      <w:pPr>
        <w:jc w:val="center"/>
        <w:rPr>
          <w:rFonts w:ascii="Century Gothic" w:hAnsi="Century Gothic"/>
          <w:b/>
          <w:sz w:val="6"/>
          <w:lang w:val="en-GB"/>
        </w:rPr>
      </w:pPr>
    </w:p>
    <w:p w14:paraId="1039E3B8" w14:textId="7C04E76B" w:rsidR="004C4152" w:rsidRPr="004C4152" w:rsidRDefault="0030147E" w:rsidP="002F4DA2">
      <w:pPr>
        <w:jc w:val="center"/>
        <w:rPr>
          <w:rFonts w:ascii="Century Gothic" w:hAnsi="Century Gothic"/>
          <w:sz w:val="12"/>
        </w:rPr>
      </w:pPr>
      <w:r w:rsidRPr="004C415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84694D" wp14:editId="1C6CB5F1">
                <wp:simplePos x="0" y="0"/>
                <wp:positionH relativeFrom="column">
                  <wp:posOffset>-986155</wp:posOffset>
                </wp:positionH>
                <wp:positionV relativeFrom="paragraph">
                  <wp:posOffset>221615</wp:posOffset>
                </wp:positionV>
                <wp:extent cx="7939405" cy="85725"/>
                <wp:effectExtent l="0" t="0" r="23495" b="9525"/>
                <wp:wrapNone/>
                <wp:docPr id="1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9405" cy="85725"/>
                          <a:chOff x="0" y="0"/>
                          <a:chExt cx="7672705" cy="102413"/>
                        </a:xfrm>
                      </wpg:grpSpPr>
                      <wps:wsp>
                        <wps:cNvPr id="5" name="Conexão recta 37"/>
                        <wps:cNvCnPr/>
                        <wps:spPr>
                          <a:xfrm>
                            <a:off x="0" y="43892"/>
                            <a:ext cx="767270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Rectângulo 38"/>
                        <wps:cNvSpPr/>
                        <wps:spPr>
                          <a:xfrm>
                            <a:off x="3460089" y="0"/>
                            <a:ext cx="746151" cy="102413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BB2D0" id="Grupo 36" o:spid="_x0000_s1026" style="position:absolute;margin-left:-77.65pt;margin-top:17.45pt;width:625.15pt;height:6.75pt;z-index:251663360" coordsize="76727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">
                <v:line id="Conexão recta 37" o:spid="_x0000_s1027" style="position:absolute;visibility:visible;mso-wrap-style:square" from="0,438" to="76727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" strokecolor="#4472c4" strokeweight=".5pt">
                  <v:stroke joinstyle="miter"/>
                </v:line>
                <v:rect id="Rectângulo 38" o:spid="_x0000_s1028" style="position:absolute;left:34600;width:7462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" fillcolor="#203864" stroked="f" strokeweight="1pt"/>
              </v:group>
            </w:pict>
          </mc:Fallback>
        </mc:AlternateContent>
      </w:r>
      <w:r w:rsidR="002F4DA2">
        <w:rPr>
          <w:rFonts w:ascii="Century Gothic" w:hAnsi="Century Gothic"/>
          <w:sz w:val="12"/>
        </w:rPr>
        <w:t>Empréstimo nº 9</w:t>
      </w:r>
      <w:r w:rsidR="00F6770B">
        <w:rPr>
          <w:rFonts w:ascii="Century Gothic" w:hAnsi="Century Gothic"/>
          <w:sz w:val="12"/>
        </w:rPr>
        <w:t>5</w:t>
      </w:r>
      <w:r w:rsidR="002F4DA2">
        <w:rPr>
          <w:rFonts w:ascii="Century Gothic" w:hAnsi="Century Gothic"/>
          <w:sz w:val="12"/>
        </w:rPr>
        <w:t>62 -AO</w:t>
      </w:r>
      <w:r w:rsidR="002F4D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17E1CD0F" w14:textId="1679141F" w:rsidR="004C4152" w:rsidRPr="002F4DA2" w:rsidRDefault="004C4152" w:rsidP="004C4152">
      <w:pPr>
        <w:jc w:val="center"/>
        <w:rPr>
          <w:rFonts w:ascii="Century Gothic" w:hAnsi="Century Gothic"/>
          <w:sz w:val="12"/>
        </w:rPr>
      </w:pPr>
      <w:r w:rsidRPr="002F4DA2">
        <w:rPr>
          <w:rFonts w:ascii="Century Gothic" w:hAnsi="Century Gothic"/>
          <w:sz w:val="12"/>
        </w:rPr>
        <w:t>Project</w:t>
      </w:r>
      <w:r w:rsidR="002F4DA2" w:rsidRPr="002F4DA2">
        <w:rPr>
          <w:rFonts w:ascii="Century Gothic" w:hAnsi="Century Gothic"/>
          <w:sz w:val="12"/>
        </w:rPr>
        <w:t>o</w:t>
      </w:r>
      <w:r w:rsidRPr="002F4DA2">
        <w:rPr>
          <w:rFonts w:ascii="Century Gothic" w:hAnsi="Century Gothic"/>
          <w:sz w:val="12"/>
        </w:rPr>
        <w:t xml:space="preserve"> ID </w:t>
      </w:r>
      <w:r w:rsidR="002F4DA2" w:rsidRPr="002F4DA2">
        <w:rPr>
          <w:rFonts w:ascii="Century Gothic" w:hAnsi="Century Gothic"/>
          <w:sz w:val="12"/>
        </w:rPr>
        <w:t>N. º</w:t>
      </w:r>
      <w:r w:rsidRPr="002F4DA2">
        <w:rPr>
          <w:rFonts w:ascii="Century Gothic" w:hAnsi="Century Gothic"/>
          <w:sz w:val="12"/>
        </w:rPr>
        <w:t xml:space="preserve"> P</w:t>
      </w:r>
      <w:r w:rsidR="002D3463" w:rsidRPr="002F4DA2">
        <w:rPr>
          <w:rFonts w:ascii="Century Gothic" w:hAnsi="Century Gothic"/>
          <w:sz w:val="12"/>
        </w:rPr>
        <w:t>180631</w:t>
      </w:r>
    </w:p>
    <w:p w14:paraId="26EDEDA4" w14:textId="5EB0DA78" w:rsidR="00D6507B" w:rsidRPr="002F4DA2" w:rsidRDefault="00D6507B" w:rsidP="006D514E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lang w:eastAsia="pt-PT"/>
        </w:rPr>
      </w:pPr>
    </w:p>
    <w:bookmarkEnd w:id="0"/>
    <w:p w14:paraId="6EC611A1" w14:textId="77777777" w:rsidR="00784656" w:rsidRPr="00051E25" w:rsidRDefault="00784656" w:rsidP="00FC3E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t-PT"/>
        </w:rPr>
      </w:pPr>
    </w:p>
    <w:p w14:paraId="088F341C" w14:textId="5033D02C" w:rsidR="006D514E" w:rsidRPr="00051E25" w:rsidRDefault="00C16522" w:rsidP="006D514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pt-PT"/>
        </w:rPr>
      </w:pPr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>SOLICITAÇÃO DE MANIFESTAÇÃO DE INTERESSE</w:t>
      </w:r>
    </w:p>
    <w:p w14:paraId="78CECB98" w14:textId="77777777" w:rsidR="006D514E" w:rsidRPr="00051E25" w:rsidRDefault="006D514E" w:rsidP="006D514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pt-PT"/>
        </w:rPr>
      </w:pPr>
    </w:p>
    <w:p w14:paraId="327FE047" w14:textId="5BC42679" w:rsidR="003E6AC5" w:rsidRPr="00051E25" w:rsidRDefault="00B23157" w:rsidP="006D514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</w:pPr>
      <w:r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>ASSISTENTE ADMINISTRATIVA</w:t>
      </w:r>
      <w:r w:rsidR="006C486F"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>(O)</w:t>
      </w:r>
      <w:r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 xml:space="preserve"> </w:t>
      </w:r>
      <w:r w:rsidR="00AC333F"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 xml:space="preserve">DO </w:t>
      </w:r>
      <w:r w:rsidR="0030147E" w:rsidRPr="00051E25"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 xml:space="preserve">PROJECTO </w:t>
      </w:r>
      <w:r w:rsidR="00E106DA" w:rsidRPr="00051E25"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>P</w:t>
      </w:r>
      <w:r w:rsidR="0030147E" w:rsidRPr="00051E25">
        <w:rPr>
          <w:rFonts w:ascii="Calibri" w:hAnsi="Calibri" w:cs="Calibri"/>
          <w:b/>
          <w:color w:val="222222"/>
          <w:sz w:val="22"/>
          <w:szCs w:val="22"/>
          <w:u w:val="single"/>
          <w:lang w:eastAsia="pt-PT"/>
        </w:rPr>
        <w:t>FRHS</w:t>
      </w:r>
    </w:p>
    <w:p w14:paraId="2E377888" w14:textId="77777777" w:rsidR="00D6507B" w:rsidRPr="00051E25" w:rsidRDefault="00D6507B" w:rsidP="006D514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22222"/>
          <w:sz w:val="22"/>
          <w:szCs w:val="22"/>
          <w:lang w:eastAsia="pt-PT"/>
        </w:rPr>
      </w:pPr>
    </w:p>
    <w:p w14:paraId="296165A1" w14:textId="32D13000" w:rsidR="003E6AC5" w:rsidRPr="00051E25" w:rsidRDefault="003E6AC5" w:rsidP="003E6A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22222"/>
          <w:sz w:val="22"/>
          <w:szCs w:val="22"/>
          <w:lang w:eastAsia="pt-PT"/>
        </w:rPr>
      </w:pPr>
      <w:r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>CONSULTOR</w:t>
      </w:r>
      <w:r w:rsidR="00387724"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>IA</w:t>
      </w:r>
      <w:r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 xml:space="preserve"> INDIVIDUAL</w:t>
      </w:r>
    </w:p>
    <w:p w14:paraId="0DA3EE54" w14:textId="77777777" w:rsidR="004F11BE" w:rsidRPr="00051E25" w:rsidRDefault="004F11BE" w:rsidP="004F11B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222222"/>
          <w:sz w:val="22"/>
          <w:szCs w:val="22"/>
          <w:lang w:eastAsia="pt-PT"/>
        </w:rPr>
      </w:pPr>
    </w:p>
    <w:p w14:paraId="385E98D1" w14:textId="120C9F25" w:rsidR="006D514E" w:rsidRPr="00051E25" w:rsidRDefault="000569A1" w:rsidP="004F11B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222222"/>
          <w:sz w:val="22"/>
          <w:szCs w:val="22"/>
          <w:lang w:eastAsia="pt-PT"/>
        </w:rPr>
      </w:pPr>
      <w:r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>IC -</w:t>
      </w:r>
      <w:r w:rsidR="003C6ACD"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 xml:space="preserve"> </w:t>
      </w:r>
      <w:r w:rsidR="005B5A79">
        <w:rPr>
          <w:rFonts w:ascii="Calibri" w:hAnsi="Calibri" w:cs="Calibri"/>
          <w:b/>
          <w:color w:val="222222"/>
          <w:sz w:val="22"/>
          <w:szCs w:val="22"/>
          <w:lang w:eastAsia="pt-PT"/>
        </w:rPr>
        <w:t>PFRHS</w:t>
      </w:r>
      <w:r w:rsidR="003C6ACD"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>-AO/C-</w:t>
      </w:r>
      <w:r w:rsidR="00784656" w:rsidRPr="00051E25">
        <w:rPr>
          <w:rFonts w:ascii="Calibri" w:hAnsi="Calibri" w:cs="Calibri"/>
          <w:b/>
          <w:color w:val="222222"/>
          <w:sz w:val="22"/>
          <w:szCs w:val="22"/>
          <w:lang w:eastAsia="pt-PT"/>
        </w:rPr>
        <w:t>0</w:t>
      </w:r>
      <w:r w:rsidR="00B23157">
        <w:rPr>
          <w:rFonts w:ascii="Calibri" w:hAnsi="Calibri" w:cs="Calibri"/>
          <w:b/>
          <w:color w:val="222222"/>
          <w:sz w:val="22"/>
          <w:szCs w:val="22"/>
          <w:lang w:eastAsia="pt-PT"/>
        </w:rPr>
        <w:t>12</w:t>
      </w:r>
    </w:p>
    <w:p w14:paraId="79F47E2E" w14:textId="77777777" w:rsidR="003C6ACD" w:rsidRPr="00051E25" w:rsidRDefault="003C6ACD" w:rsidP="003C6AC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222222"/>
          <w:sz w:val="22"/>
          <w:szCs w:val="22"/>
          <w:lang w:eastAsia="pt-PT"/>
        </w:rPr>
      </w:pPr>
    </w:p>
    <w:p w14:paraId="086B3EA2" w14:textId="6E0DEF7F" w:rsidR="00175D36" w:rsidRPr="00051E25" w:rsidRDefault="00175D36" w:rsidP="00175D36">
      <w:pPr>
        <w:spacing w:after="200"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bookmarkStart w:id="2" w:name="_Hlk80182493"/>
      <w:r w:rsidRPr="00051E25">
        <w:rPr>
          <w:rFonts w:ascii="Calibri" w:hAnsi="Calibri" w:cs="Calibri"/>
          <w:sz w:val="22"/>
          <w:szCs w:val="22"/>
          <w:lang w:eastAsia="pt-PT"/>
        </w:rPr>
        <w:t xml:space="preserve">O Governo de Angola </w:t>
      </w:r>
      <w:r w:rsidR="0030147E" w:rsidRPr="00051E25">
        <w:rPr>
          <w:rFonts w:ascii="Calibri" w:hAnsi="Calibri" w:cs="Calibri"/>
          <w:sz w:val="22"/>
          <w:szCs w:val="22"/>
          <w:lang w:eastAsia="pt-PT"/>
        </w:rPr>
        <w:t>negociou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um financiamento no valor equivalente de </w:t>
      </w:r>
      <w:r w:rsidRPr="00051E25">
        <w:rPr>
          <w:rFonts w:ascii="Calibri" w:hAnsi="Calibri" w:cs="Calibri"/>
          <w:b/>
          <w:sz w:val="22"/>
          <w:szCs w:val="22"/>
          <w:lang w:eastAsia="pt-PT"/>
        </w:rPr>
        <w:t xml:space="preserve">USD </w:t>
      </w:r>
      <w:r w:rsidR="0030147E" w:rsidRPr="00051E25">
        <w:rPr>
          <w:rFonts w:ascii="Calibri" w:hAnsi="Calibri" w:cs="Calibri"/>
          <w:b/>
          <w:sz w:val="22"/>
          <w:szCs w:val="22"/>
          <w:lang w:eastAsia="pt-PT"/>
        </w:rPr>
        <w:t xml:space="preserve">200 </w:t>
      </w:r>
      <w:r w:rsidRPr="00051E25">
        <w:rPr>
          <w:rFonts w:ascii="Calibri" w:hAnsi="Calibri" w:cs="Calibri"/>
          <w:b/>
          <w:sz w:val="22"/>
          <w:szCs w:val="22"/>
          <w:lang w:eastAsia="pt-PT"/>
        </w:rPr>
        <w:t>milhões de Dólares Norte Americanos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, do </w:t>
      </w:r>
      <w:r w:rsidRPr="00051E25">
        <w:rPr>
          <w:rFonts w:ascii="Calibri" w:eastAsia="SimSun" w:hAnsi="Calibri" w:cs="Calibri"/>
          <w:sz w:val="22"/>
          <w:szCs w:val="22"/>
          <w:lang w:eastAsia="en-US"/>
        </w:rPr>
        <w:t>Banco Internacional de Reconstrução e Desenvolvimento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(BIRD) do Grupo Banco Mundial, para a implementação do</w:t>
      </w:r>
      <w:r w:rsidR="0030147E" w:rsidRPr="00051E25">
        <w:rPr>
          <w:rFonts w:ascii="Calibri" w:hAnsi="Calibri" w:cs="Calibri"/>
          <w:sz w:val="22"/>
          <w:szCs w:val="22"/>
          <w:lang w:eastAsia="pt-PT"/>
        </w:rPr>
        <w:t xml:space="preserve"> </w:t>
      </w:r>
      <w:r w:rsidR="0030147E" w:rsidRPr="00051E25">
        <w:rPr>
          <w:rFonts w:ascii="Calibri" w:hAnsi="Calibri" w:cs="Calibri"/>
          <w:b/>
          <w:sz w:val="22"/>
          <w:szCs w:val="22"/>
          <w:lang w:eastAsia="pt-PT"/>
        </w:rPr>
        <w:t>Projecto de Formação de Recursos Humanos para a Cobertura Universal de Saúde em Angola (PFRHS)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</w:t>
      </w:r>
      <w:bookmarkEnd w:id="2"/>
      <w:r w:rsidRPr="00051E25">
        <w:rPr>
          <w:rFonts w:ascii="Calibri" w:hAnsi="Calibri" w:cs="Calibri"/>
          <w:sz w:val="22"/>
          <w:szCs w:val="22"/>
          <w:lang w:eastAsia="pt-PT"/>
        </w:rPr>
        <w:t xml:space="preserve">e </w:t>
      </w:r>
      <w:r w:rsidRPr="00051E25">
        <w:rPr>
          <w:rFonts w:ascii="Calibri" w:eastAsia="SimSun" w:hAnsi="Calibri" w:cs="Calibri"/>
          <w:sz w:val="22"/>
          <w:szCs w:val="22"/>
          <w:lang w:eastAsia="en-US"/>
        </w:rPr>
        <w:t xml:space="preserve">pretende aplicar parte dos recursos </w:t>
      </w:r>
      <w:r w:rsidR="006B2846" w:rsidRPr="00051E25">
        <w:rPr>
          <w:rFonts w:ascii="Calibri" w:eastAsia="SimSun" w:hAnsi="Calibri" w:cs="Calibri"/>
          <w:sz w:val="22"/>
          <w:szCs w:val="22"/>
          <w:lang w:eastAsia="en-US"/>
        </w:rPr>
        <w:t xml:space="preserve">na contratação </w:t>
      </w:r>
      <w:r w:rsidR="00605D37" w:rsidRPr="00051E25">
        <w:rPr>
          <w:rFonts w:ascii="Calibri" w:eastAsia="SimSun" w:hAnsi="Calibri" w:cs="Calibri"/>
          <w:sz w:val="22"/>
          <w:szCs w:val="22"/>
          <w:lang w:eastAsia="en-US"/>
        </w:rPr>
        <w:t xml:space="preserve">de </w:t>
      </w:r>
      <w:r w:rsidR="0030147E" w:rsidRPr="00051E25">
        <w:rPr>
          <w:rFonts w:ascii="Calibri" w:eastAsia="SimSun" w:hAnsi="Calibri" w:cs="Calibri"/>
          <w:sz w:val="22"/>
          <w:szCs w:val="22"/>
          <w:lang w:eastAsia="en-US"/>
        </w:rPr>
        <w:t xml:space="preserve">um(a) </w:t>
      </w:r>
      <w:r w:rsidR="00B23157">
        <w:rPr>
          <w:rFonts w:ascii="Calibri" w:eastAsia="SimSun" w:hAnsi="Calibri" w:cs="Calibri"/>
          <w:sz w:val="22"/>
          <w:szCs w:val="22"/>
          <w:lang w:eastAsia="en-US"/>
        </w:rPr>
        <w:t>Assistente Administrativ</w:t>
      </w:r>
      <w:r w:rsidR="002A6C21">
        <w:rPr>
          <w:rFonts w:ascii="Calibri" w:eastAsia="SimSun" w:hAnsi="Calibri" w:cs="Calibri"/>
          <w:sz w:val="22"/>
          <w:szCs w:val="22"/>
          <w:lang w:eastAsia="en-US"/>
        </w:rPr>
        <w:t>a(o)</w:t>
      </w:r>
      <w:r w:rsidR="00E106DA" w:rsidRPr="00051E25">
        <w:rPr>
          <w:rFonts w:ascii="Calibri" w:eastAsia="SimSun" w:hAnsi="Calibri" w:cs="Calibri"/>
          <w:sz w:val="22"/>
          <w:szCs w:val="22"/>
          <w:lang w:eastAsia="en-US"/>
        </w:rPr>
        <w:t xml:space="preserve">. </w:t>
      </w:r>
    </w:p>
    <w:p w14:paraId="5EB15030" w14:textId="77777777" w:rsidR="00B715E6" w:rsidRPr="00B715E6" w:rsidRDefault="00B715E6" w:rsidP="00B715E6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B715E6">
        <w:rPr>
          <w:rFonts w:ascii="Calibri" w:hAnsi="Calibri" w:cs="Calibri"/>
          <w:sz w:val="22"/>
          <w:szCs w:val="22"/>
          <w:lang w:eastAsia="pt-PT"/>
        </w:rPr>
        <w:t xml:space="preserve">A </w:t>
      </w:r>
      <w:bookmarkStart w:id="3" w:name="_Hlk98341656"/>
      <w:r w:rsidRPr="00B715E6">
        <w:rPr>
          <w:rFonts w:ascii="Calibri" w:hAnsi="Calibri" w:cs="Calibri"/>
          <w:sz w:val="22"/>
          <w:szCs w:val="22"/>
          <w:lang w:eastAsia="pt-PT"/>
        </w:rPr>
        <w:t xml:space="preserve">(O) </w:t>
      </w:r>
      <w:bookmarkEnd w:id="3"/>
      <w:r w:rsidRPr="00B715E6">
        <w:rPr>
          <w:rFonts w:ascii="Calibri" w:hAnsi="Calibri" w:cs="Calibri"/>
          <w:sz w:val="22"/>
          <w:szCs w:val="22"/>
          <w:lang w:eastAsia="pt-PT"/>
        </w:rPr>
        <w:t xml:space="preserve">Assistente Administrativa(o) tem como principal atribuição assegurar o apoio ao Gestor Técnico do PFRHS na preparação e operacionalização do </w:t>
      </w:r>
      <w:proofErr w:type="spellStart"/>
      <w:r w:rsidRPr="00B715E6">
        <w:rPr>
          <w:rFonts w:ascii="Calibri" w:hAnsi="Calibri" w:cs="Calibri"/>
          <w:sz w:val="22"/>
          <w:szCs w:val="22"/>
          <w:lang w:eastAsia="pt-PT"/>
        </w:rPr>
        <w:t>Projecto</w:t>
      </w:r>
      <w:proofErr w:type="spellEnd"/>
      <w:r w:rsidRPr="00B715E6">
        <w:rPr>
          <w:rFonts w:ascii="Calibri" w:hAnsi="Calibri" w:cs="Calibri"/>
          <w:sz w:val="22"/>
          <w:szCs w:val="22"/>
          <w:lang w:eastAsia="pt-PT"/>
        </w:rPr>
        <w:t xml:space="preserve">, na organização do trabalho e na gestão da informação, de modo a permitir-lhe </w:t>
      </w:r>
      <w:proofErr w:type="spellStart"/>
      <w:r w:rsidRPr="00B715E6">
        <w:rPr>
          <w:rFonts w:ascii="Calibri" w:hAnsi="Calibri" w:cs="Calibri"/>
          <w:sz w:val="22"/>
          <w:szCs w:val="22"/>
          <w:lang w:eastAsia="pt-PT"/>
        </w:rPr>
        <w:t>optimizar</w:t>
      </w:r>
      <w:proofErr w:type="spellEnd"/>
      <w:r w:rsidRPr="00B715E6">
        <w:rPr>
          <w:rFonts w:ascii="Calibri" w:hAnsi="Calibri" w:cs="Calibri"/>
          <w:sz w:val="22"/>
          <w:szCs w:val="22"/>
          <w:lang w:eastAsia="pt-PT"/>
        </w:rPr>
        <w:t xml:space="preserve"> os recursos e uma maior disponibilidade para tarefas de gestão. </w:t>
      </w:r>
    </w:p>
    <w:p w14:paraId="7DAA83E8" w14:textId="79FD1040" w:rsidR="003E4E74" w:rsidRPr="00051E25" w:rsidRDefault="003E4E74" w:rsidP="003E4E74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</w:p>
    <w:p w14:paraId="38E77CC2" w14:textId="4D394E87" w:rsidR="00392022" w:rsidRPr="00051E25" w:rsidRDefault="00392022" w:rsidP="00D02FD7">
      <w:pPr>
        <w:spacing w:after="240"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 xml:space="preserve">A consultoria terá a duração de </w:t>
      </w:r>
      <w:r w:rsidR="004C02EA" w:rsidRPr="00051E25">
        <w:rPr>
          <w:rFonts w:ascii="Calibri" w:hAnsi="Calibri" w:cs="Calibri"/>
          <w:sz w:val="22"/>
          <w:szCs w:val="22"/>
          <w:lang w:eastAsia="pt-PT"/>
        </w:rPr>
        <w:t>doze (12)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meses, </w:t>
      </w:r>
      <w:r w:rsidR="004C02EA" w:rsidRPr="00051E25">
        <w:rPr>
          <w:rFonts w:ascii="Calibri" w:hAnsi="Calibri" w:cs="Calibri"/>
          <w:sz w:val="22"/>
          <w:szCs w:val="22"/>
          <w:lang w:eastAsia="pt-PT"/>
        </w:rPr>
        <w:t>renováveis em função do desempenho satisfatório, da disponibilidade financeira e das necessidades do projecto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. Os termos de referência podem ser obtidos no </w:t>
      </w:r>
      <w:r w:rsidRPr="00051E25">
        <w:rPr>
          <w:rFonts w:ascii="Calibri" w:hAnsi="Calibri" w:cs="Calibri"/>
          <w:b/>
          <w:sz w:val="22"/>
          <w:szCs w:val="22"/>
          <w:u w:val="single"/>
          <w:lang w:eastAsia="pt-PT"/>
        </w:rPr>
        <w:t>endereço</w:t>
      </w:r>
      <w:r w:rsidR="00E51D73" w:rsidRPr="00051E25">
        <w:rPr>
          <w:rFonts w:ascii="Calibri" w:hAnsi="Calibri" w:cs="Calibri"/>
          <w:b/>
          <w:sz w:val="22"/>
          <w:szCs w:val="22"/>
          <w:u w:val="single"/>
          <w:lang w:eastAsia="pt-PT"/>
        </w:rPr>
        <w:t xml:space="preserve"> electrónico</w:t>
      </w:r>
      <w:r w:rsidRPr="00051E25">
        <w:rPr>
          <w:rFonts w:ascii="Calibri" w:hAnsi="Calibri" w:cs="Calibri"/>
          <w:b/>
          <w:sz w:val="22"/>
          <w:szCs w:val="22"/>
          <w:u w:val="single"/>
          <w:lang w:eastAsia="pt-PT"/>
        </w:rPr>
        <w:t xml:space="preserve"> abaixo indicado</w:t>
      </w:r>
      <w:r w:rsidRPr="00051E25">
        <w:rPr>
          <w:rFonts w:ascii="Calibri" w:hAnsi="Calibri" w:cs="Calibri"/>
          <w:sz w:val="22"/>
          <w:szCs w:val="22"/>
          <w:lang w:eastAsia="pt-PT"/>
        </w:rPr>
        <w:t>.</w:t>
      </w:r>
    </w:p>
    <w:p w14:paraId="23A9DE78" w14:textId="69F1810D" w:rsidR="00392022" w:rsidRPr="00051E25" w:rsidRDefault="00387724" w:rsidP="00363BCC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>O</w:t>
      </w:r>
      <w:r w:rsidR="000E210B"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 Projecto de</w:t>
      </w:r>
      <w:r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 </w:t>
      </w:r>
      <w:r w:rsidR="004C02EA" w:rsidRPr="00051E25">
        <w:rPr>
          <w:rFonts w:ascii="Calibri" w:hAnsi="Calibri" w:cs="Calibri"/>
          <w:b/>
          <w:bCs/>
          <w:sz w:val="22"/>
          <w:szCs w:val="22"/>
          <w:lang w:eastAsia="pt-PT"/>
        </w:rPr>
        <w:t xml:space="preserve">Formação de Recursos Humanos para a Cobertura Universal de Saúde em Angola </w:t>
      </w:r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>(</w:t>
      </w:r>
      <w:r w:rsidR="004C02EA" w:rsidRPr="00051E25">
        <w:rPr>
          <w:rFonts w:ascii="Calibri" w:hAnsi="Calibri" w:cs="Calibri"/>
          <w:b/>
          <w:bCs/>
          <w:sz w:val="22"/>
          <w:szCs w:val="22"/>
          <w:lang w:eastAsia="pt-PT"/>
        </w:rPr>
        <w:t>PFRHS</w:t>
      </w:r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>)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, </w:t>
      </w:r>
      <w:r w:rsidR="00392022" w:rsidRPr="00051E25">
        <w:rPr>
          <w:rFonts w:ascii="Calibri" w:hAnsi="Calibri" w:cs="Calibri"/>
          <w:sz w:val="22"/>
          <w:szCs w:val="22"/>
          <w:lang w:eastAsia="pt-PT"/>
        </w:rPr>
        <w:t xml:space="preserve">convida por este meio os consultores individuais ("Consultores") elegíveis a manifestarem o seu interesse em prestar os Serviços. Os </w:t>
      </w:r>
      <w:r w:rsidR="00392022" w:rsidRPr="00051E25">
        <w:rPr>
          <w:rFonts w:ascii="Calibri" w:hAnsi="Calibri" w:cs="Calibri"/>
          <w:sz w:val="22"/>
          <w:szCs w:val="22"/>
        </w:rPr>
        <w:t>consultores interessados</w:t>
      </w:r>
      <w:r w:rsidR="00392022" w:rsidRPr="00051E25">
        <w:rPr>
          <w:rFonts w:ascii="Calibri" w:hAnsi="Calibri" w:cs="Calibri"/>
          <w:sz w:val="22"/>
          <w:szCs w:val="22"/>
          <w:lang w:eastAsia="pt-PT"/>
        </w:rPr>
        <w:t xml:space="preserve"> deverão fornecer informações que demonstrem que </w:t>
      </w:r>
      <w:r w:rsidR="00E51D73" w:rsidRPr="00051E25">
        <w:rPr>
          <w:rFonts w:ascii="Calibri" w:hAnsi="Calibri" w:cs="Calibri"/>
          <w:sz w:val="22"/>
          <w:szCs w:val="22"/>
          <w:lang w:eastAsia="pt-PT"/>
        </w:rPr>
        <w:t xml:space="preserve">possuem </w:t>
      </w:r>
      <w:r w:rsidR="00392022" w:rsidRPr="00051E25">
        <w:rPr>
          <w:rFonts w:ascii="Calibri" w:hAnsi="Calibri" w:cs="Calibri"/>
          <w:sz w:val="22"/>
          <w:szCs w:val="22"/>
          <w:lang w:eastAsia="pt-PT"/>
        </w:rPr>
        <w:t>as qualificações requeridas e experiência relevante para executar os serviços</w:t>
      </w:r>
      <w:r w:rsidR="00E51D73" w:rsidRPr="00051E25">
        <w:rPr>
          <w:rFonts w:ascii="Calibri" w:hAnsi="Calibri" w:cs="Calibri"/>
          <w:sz w:val="22"/>
          <w:szCs w:val="22"/>
          <w:lang w:eastAsia="pt-PT"/>
        </w:rPr>
        <w:t xml:space="preserve">, </w:t>
      </w:r>
      <w:r w:rsidR="00E51D73" w:rsidRPr="00051E25">
        <w:rPr>
          <w:rFonts w:ascii="Calibri" w:hAnsi="Calibri" w:cs="Calibri"/>
          <w:sz w:val="22"/>
          <w:szCs w:val="22"/>
          <w:u w:val="single"/>
          <w:lang w:eastAsia="pt-PT"/>
        </w:rPr>
        <w:t>submetendo os seus curricula vitae</w:t>
      </w:r>
      <w:r w:rsidR="00E36C4D" w:rsidRPr="00051E25">
        <w:rPr>
          <w:rFonts w:ascii="Calibri" w:hAnsi="Calibri" w:cs="Calibri"/>
          <w:sz w:val="22"/>
          <w:szCs w:val="22"/>
          <w:u w:val="single"/>
          <w:lang w:eastAsia="pt-PT"/>
        </w:rPr>
        <w:t>, certificados/diplomas académicos, comprovativos de experiência profissional</w:t>
      </w:r>
      <w:r w:rsidR="00E51D73" w:rsidRPr="00051E25">
        <w:rPr>
          <w:rFonts w:ascii="Calibri" w:hAnsi="Calibri" w:cs="Calibri"/>
          <w:sz w:val="22"/>
          <w:szCs w:val="22"/>
          <w:u w:val="single"/>
          <w:lang w:eastAsia="pt-PT"/>
        </w:rPr>
        <w:t xml:space="preserve"> e outros documentos de suporte</w:t>
      </w:r>
      <w:r w:rsidR="0006628E" w:rsidRPr="00051E25">
        <w:rPr>
          <w:rFonts w:ascii="Calibri" w:hAnsi="Calibri" w:cs="Calibri"/>
          <w:sz w:val="22"/>
          <w:szCs w:val="22"/>
          <w:u w:val="single"/>
          <w:lang w:eastAsia="pt-PT"/>
        </w:rPr>
        <w:t xml:space="preserve"> que se achem necessários para a candidatura.</w:t>
      </w:r>
    </w:p>
    <w:p w14:paraId="46C859B7" w14:textId="77777777" w:rsidR="00392022" w:rsidRPr="00051E25" w:rsidRDefault="00392022" w:rsidP="00363BCC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 </w:t>
      </w:r>
    </w:p>
    <w:p w14:paraId="0F269D32" w14:textId="41C0E5A4" w:rsidR="00392022" w:rsidRPr="00B715E6" w:rsidRDefault="00392022" w:rsidP="00B715E6">
      <w:pPr>
        <w:jc w:val="both"/>
        <w:rPr>
          <w:rFonts w:ascii="Calibri" w:hAnsi="Calibri" w:cs="Calibri"/>
          <w:sz w:val="22"/>
          <w:szCs w:val="22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O(A) Consultor(a) deverá possuir as seguintes qualificações: </w:t>
      </w:r>
      <w:r w:rsidR="000D32CD" w:rsidRPr="006B102E">
        <w:rPr>
          <w:rFonts w:ascii="Calibri" w:hAnsi="Calibri" w:cs="Calibri"/>
          <w:b/>
          <w:sz w:val="26"/>
          <w:szCs w:val="26"/>
        </w:rPr>
        <w:t>a.</w:t>
      </w:r>
      <w:r w:rsidR="00B715E6" w:rsidRPr="00B715E6">
        <w:rPr>
          <w:rFonts w:ascii="Calibri Light" w:hAnsi="Calibri Light" w:cs="Calibri Light"/>
        </w:rPr>
        <w:t xml:space="preserve"> </w:t>
      </w:r>
      <w:r w:rsidR="00B715E6" w:rsidRPr="00B715E6">
        <w:rPr>
          <w:rFonts w:ascii="Calibri" w:hAnsi="Calibri" w:cs="Calibri"/>
        </w:rPr>
        <w:t>Formação Superior em Secretariado, Administração, Comunicação empresarial, Gestão e Direito</w:t>
      </w:r>
      <w:r w:rsidR="00BF0FF8" w:rsidRPr="00B715E6">
        <w:rPr>
          <w:rFonts w:ascii="Calibri" w:hAnsi="Calibri" w:cs="Calibri"/>
          <w:sz w:val="22"/>
          <w:szCs w:val="22"/>
          <w:lang w:eastAsia="pt-PT"/>
        </w:rPr>
        <w:t>;</w:t>
      </w:r>
      <w:r w:rsidR="00BF0FF8" w:rsidRPr="00B715E6">
        <w:rPr>
          <w:rFonts w:ascii="Calibri" w:hAnsi="Calibri" w:cs="Calibri"/>
          <w:sz w:val="22"/>
          <w:szCs w:val="22"/>
        </w:rPr>
        <w:t xml:space="preserve"> </w:t>
      </w:r>
      <w:r w:rsidR="00933950" w:rsidRPr="00B715E6">
        <w:rPr>
          <w:rFonts w:ascii="Calibri" w:hAnsi="Calibri" w:cs="Calibri"/>
          <w:b/>
          <w:sz w:val="26"/>
          <w:szCs w:val="26"/>
        </w:rPr>
        <w:t>b</w:t>
      </w:r>
      <w:r w:rsidR="00933950" w:rsidRPr="00B715E6">
        <w:rPr>
          <w:rFonts w:ascii="Calibri" w:hAnsi="Calibri" w:cs="Calibri"/>
          <w:sz w:val="26"/>
          <w:szCs w:val="26"/>
        </w:rPr>
        <w:t>.</w:t>
      </w:r>
      <w:r w:rsidR="00933950" w:rsidRPr="00B715E6">
        <w:rPr>
          <w:rFonts w:ascii="Calibri" w:hAnsi="Calibri" w:cs="Calibri"/>
          <w:szCs w:val="22"/>
        </w:rPr>
        <w:t xml:space="preserve"> </w:t>
      </w:r>
      <w:r w:rsidR="00B715E6" w:rsidRPr="00B715E6">
        <w:rPr>
          <w:rFonts w:ascii="Calibri" w:hAnsi="Calibri" w:cs="Calibri"/>
          <w:sz w:val="22"/>
          <w:szCs w:val="22"/>
        </w:rPr>
        <w:t xml:space="preserve">Assessoria de alta </w:t>
      </w:r>
      <w:proofErr w:type="spellStart"/>
      <w:r w:rsidR="00B715E6" w:rsidRPr="00B715E6">
        <w:rPr>
          <w:rFonts w:ascii="Calibri" w:hAnsi="Calibri" w:cs="Calibri"/>
          <w:sz w:val="22"/>
          <w:szCs w:val="22"/>
        </w:rPr>
        <w:t>Direcção</w:t>
      </w:r>
      <w:proofErr w:type="spellEnd"/>
      <w:r w:rsidR="00B715E6" w:rsidRPr="00B715E6">
        <w:rPr>
          <w:rFonts w:ascii="Calibri" w:hAnsi="Calibri" w:cs="Calibri"/>
          <w:sz w:val="22"/>
          <w:szCs w:val="22"/>
        </w:rPr>
        <w:t xml:space="preserve"> e Administração ou áreas afins</w:t>
      </w:r>
      <w:r w:rsidR="000E210B" w:rsidRPr="00B715E6">
        <w:rPr>
          <w:rFonts w:ascii="Calibri" w:hAnsi="Calibri" w:cs="Calibri"/>
          <w:sz w:val="22"/>
          <w:szCs w:val="22"/>
        </w:rPr>
        <w:t>;</w:t>
      </w:r>
      <w:r w:rsidR="000E210B" w:rsidRPr="00B715E6">
        <w:rPr>
          <w:rFonts w:ascii="Calibri" w:hAnsi="Calibri" w:cs="Calibri"/>
          <w:b/>
          <w:sz w:val="22"/>
          <w:szCs w:val="22"/>
        </w:rPr>
        <w:t xml:space="preserve"> </w:t>
      </w:r>
      <w:r w:rsidR="000E210B" w:rsidRPr="00B715E6">
        <w:rPr>
          <w:rFonts w:ascii="Calibri" w:hAnsi="Calibri" w:cs="Calibri"/>
          <w:b/>
          <w:sz w:val="26"/>
          <w:szCs w:val="26"/>
        </w:rPr>
        <w:t xml:space="preserve">c. </w:t>
      </w:r>
      <w:r w:rsidR="00B715E6" w:rsidRPr="00B715E6">
        <w:rPr>
          <w:rFonts w:ascii="Calibri" w:hAnsi="Calibri" w:cs="Calibri"/>
          <w:sz w:val="22"/>
          <w:szCs w:val="22"/>
        </w:rPr>
        <w:t xml:space="preserve">Experiência Profissional em </w:t>
      </w:r>
      <w:proofErr w:type="spellStart"/>
      <w:r w:rsidR="00B715E6" w:rsidRPr="00B715E6">
        <w:rPr>
          <w:rFonts w:ascii="Calibri" w:hAnsi="Calibri" w:cs="Calibri"/>
          <w:sz w:val="22"/>
          <w:szCs w:val="22"/>
        </w:rPr>
        <w:t>actividades</w:t>
      </w:r>
      <w:proofErr w:type="spellEnd"/>
      <w:r w:rsidR="00B715E6" w:rsidRPr="00B715E6">
        <w:rPr>
          <w:rFonts w:ascii="Calibri" w:hAnsi="Calibri" w:cs="Calibri"/>
          <w:sz w:val="22"/>
          <w:szCs w:val="22"/>
        </w:rPr>
        <w:t xml:space="preserve">, ou sectores de </w:t>
      </w:r>
      <w:proofErr w:type="spellStart"/>
      <w:r w:rsidR="00B715E6" w:rsidRPr="00B715E6">
        <w:rPr>
          <w:rFonts w:ascii="Calibri" w:hAnsi="Calibri" w:cs="Calibri"/>
          <w:sz w:val="22"/>
          <w:szCs w:val="22"/>
        </w:rPr>
        <w:t>actividades</w:t>
      </w:r>
      <w:proofErr w:type="spellEnd"/>
      <w:r w:rsidR="00B715E6" w:rsidRPr="00B715E6">
        <w:rPr>
          <w:rFonts w:ascii="Calibri" w:hAnsi="Calibri" w:cs="Calibri"/>
          <w:sz w:val="22"/>
          <w:szCs w:val="22"/>
        </w:rPr>
        <w:t xml:space="preserve"> conexos de pelo menos 3 anos ou 5+ anos para os candidatos que ainda não concluíram o ensino superior</w:t>
      </w:r>
      <w:r w:rsidR="00933950" w:rsidRPr="00B715E6">
        <w:rPr>
          <w:rFonts w:ascii="Calibri" w:hAnsi="Calibri" w:cs="Calibri"/>
          <w:sz w:val="22"/>
          <w:szCs w:val="22"/>
          <w:lang w:eastAsia="pt-PT"/>
        </w:rPr>
        <w:t>;</w:t>
      </w:r>
      <w:r w:rsidR="00933950" w:rsidRPr="00B715E6">
        <w:rPr>
          <w:rFonts w:ascii="Calibri" w:hAnsi="Calibri" w:cs="Calibri"/>
          <w:sz w:val="22"/>
          <w:szCs w:val="22"/>
        </w:rPr>
        <w:t xml:space="preserve"> </w:t>
      </w:r>
      <w:r w:rsidR="000E210B" w:rsidRPr="00B715E6">
        <w:rPr>
          <w:rFonts w:ascii="Calibri" w:hAnsi="Calibri" w:cs="Calibri"/>
          <w:b/>
          <w:sz w:val="26"/>
          <w:szCs w:val="26"/>
        </w:rPr>
        <w:t>d</w:t>
      </w:r>
      <w:r w:rsidR="00933950" w:rsidRPr="00B715E6">
        <w:rPr>
          <w:rFonts w:ascii="Calibri" w:hAnsi="Calibri" w:cs="Calibri"/>
          <w:b/>
          <w:sz w:val="26"/>
          <w:szCs w:val="26"/>
        </w:rPr>
        <w:t>.</w:t>
      </w:r>
      <w:bookmarkStart w:id="4" w:name="_Hlk166668981"/>
      <w:r w:rsidR="00B715E6" w:rsidRPr="00B715E6">
        <w:rPr>
          <w:rFonts w:ascii="Calibri" w:hAnsi="Calibri" w:cs="Calibri"/>
        </w:rPr>
        <w:t xml:space="preserve"> Excelente domínio da língua Portuguesa</w:t>
      </w:r>
      <w:bookmarkEnd w:id="4"/>
      <w:r w:rsidR="00B715E6">
        <w:rPr>
          <w:rFonts w:ascii="Calibri" w:hAnsi="Calibri" w:cs="Calibri"/>
        </w:rPr>
        <w:t xml:space="preserve"> e b</w:t>
      </w:r>
      <w:r w:rsidR="00B715E6" w:rsidRPr="00B715E6">
        <w:rPr>
          <w:rFonts w:ascii="Calibri" w:hAnsi="Calibri" w:cs="Calibri"/>
        </w:rPr>
        <w:t>om conhecimento de Inglês – Nível Avançado (falado e escrito)</w:t>
      </w:r>
      <w:r w:rsidR="00B23AFC" w:rsidRPr="00B715E6">
        <w:rPr>
          <w:rFonts w:ascii="Calibri" w:hAnsi="Calibri" w:cs="Calibri"/>
          <w:sz w:val="22"/>
          <w:szCs w:val="22"/>
        </w:rPr>
        <w:t>;</w:t>
      </w:r>
      <w:r w:rsidR="00B715E6" w:rsidRPr="00B715E6">
        <w:rPr>
          <w:rFonts w:ascii="Calibri" w:hAnsi="Calibri" w:cs="Calibri"/>
          <w:sz w:val="22"/>
          <w:szCs w:val="22"/>
        </w:rPr>
        <w:t xml:space="preserve"> </w:t>
      </w:r>
      <w:r w:rsidR="00B715E6" w:rsidRPr="00B715E6">
        <w:rPr>
          <w:rFonts w:ascii="Calibri" w:hAnsi="Calibri" w:cs="Calibri"/>
          <w:b/>
          <w:sz w:val="26"/>
          <w:szCs w:val="26"/>
        </w:rPr>
        <w:t>e</w:t>
      </w:r>
      <w:r w:rsidR="000E210B" w:rsidRPr="00B715E6">
        <w:rPr>
          <w:rFonts w:ascii="Calibri" w:hAnsi="Calibri" w:cs="Calibri"/>
          <w:b/>
          <w:sz w:val="26"/>
          <w:szCs w:val="26"/>
        </w:rPr>
        <w:t xml:space="preserve">. </w:t>
      </w:r>
      <w:r w:rsidR="00B715E6" w:rsidRPr="00B715E6">
        <w:rPr>
          <w:rFonts w:ascii="Calibri" w:hAnsi="Calibri" w:cs="Calibri"/>
          <w:sz w:val="22"/>
        </w:rPr>
        <w:t>Elevada capacidade de comunicação e argumentação</w:t>
      </w:r>
      <w:r w:rsidR="00CC52AF" w:rsidRPr="00B715E6">
        <w:rPr>
          <w:rFonts w:ascii="Calibri" w:hAnsi="Calibri" w:cs="Calibri"/>
          <w:sz w:val="22"/>
        </w:rPr>
        <w:t xml:space="preserve">; </w:t>
      </w:r>
      <w:r w:rsidR="00B715E6" w:rsidRPr="00B715E6">
        <w:rPr>
          <w:rFonts w:ascii="Calibri" w:hAnsi="Calibri" w:cs="Calibri"/>
          <w:b/>
          <w:sz w:val="26"/>
          <w:szCs w:val="26"/>
        </w:rPr>
        <w:t>f</w:t>
      </w:r>
      <w:r w:rsidR="00CC52AF" w:rsidRPr="00B715E6">
        <w:rPr>
          <w:rFonts w:ascii="Calibri" w:hAnsi="Calibri" w:cs="Calibri"/>
          <w:b/>
          <w:sz w:val="26"/>
          <w:szCs w:val="26"/>
        </w:rPr>
        <w:t>.</w:t>
      </w:r>
      <w:bookmarkStart w:id="5" w:name="_Hlk166669163"/>
      <w:r w:rsidR="00B715E6" w:rsidRPr="00B715E6">
        <w:rPr>
          <w:rFonts w:ascii="Calibri" w:hAnsi="Calibri" w:cs="Calibri"/>
        </w:rPr>
        <w:t xml:space="preserve"> </w:t>
      </w:r>
      <w:r w:rsidR="00B715E6" w:rsidRPr="00B715E6">
        <w:rPr>
          <w:rFonts w:ascii="Calibri" w:hAnsi="Calibri" w:cs="Calibri"/>
          <w:sz w:val="22"/>
        </w:rPr>
        <w:t xml:space="preserve">Domínio de ferramentas informáticas do MS Office na </w:t>
      </w:r>
      <w:proofErr w:type="spellStart"/>
      <w:r w:rsidR="00B715E6" w:rsidRPr="00B715E6">
        <w:rPr>
          <w:rFonts w:ascii="Calibri" w:hAnsi="Calibri" w:cs="Calibri"/>
          <w:sz w:val="22"/>
        </w:rPr>
        <w:t>óptica</w:t>
      </w:r>
      <w:proofErr w:type="spellEnd"/>
      <w:r w:rsidR="00B715E6" w:rsidRPr="00B715E6">
        <w:rPr>
          <w:rFonts w:ascii="Calibri" w:hAnsi="Calibri" w:cs="Calibri"/>
          <w:sz w:val="22"/>
        </w:rPr>
        <w:t xml:space="preserve"> do utilizador e EXCEL avançado</w:t>
      </w:r>
      <w:bookmarkEnd w:id="5"/>
      <w:r w:rsidR="00B715E6" w:rsidRPr="00B715E6">
        <w:rPr>
          <w:rFonts w:ascii="Calibri" w:hAnsi="Calibri" w:cs="Calibri"/>
          <w:sz w:val="22"/>
        </w:rPr>
        <w:t>.</w:t>
      </w:r>
    </w:p>
    <w:p w14:paraId="7BF2F27D" w14:textId="77777777" w:rsidR="00392022" w:rsidRPr="00051E25" w:rsidRDefault="00392022" w:rsidP="00572E64">
      <w:pPr>
        <w:jc w:val="both"/>
        <w:rPr>
          <w:rFonts w:ascii="Calibri" w:hAnsi="Calibri" w:cs="Calibri"/>
          <w:sz w:val="22"/>
          <w:szCs w:val="22"/>
          <w:lang w:eastAsia="pt-PT"/>
        </w:rPr>
      </w:pPr>
    </w:p>
    <w:p w14:paraId="34D8597A" w14:textId="78DDADEC" w:rsidR="00CC52AF" w:rsidRPr="00051E25" w:rsidRDefault="00392022" w:rsidP="00CC52AF">
      <w:pPr>
        <w:spacing w:line="276" w:lineRule="auto"/>
        <w:jc w:val="both"/>
        <w:rPr>
          <w:rStyle w:val="Hiperligao"/>
          <w:rFonts w:ascii="Calibri" w:hAnsi="Calibri" w:cs="Calibri"/>
          <w:color w:val="auto"/>
          <w:sz w:val="22"/>
          <w:szCs w:val="22"/>
          <w:u w:val="none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 xml:space="preserve">Os consultores serão avaliados com base nas </w:t>
      </w:r>
      <w:r w:rsidR="001A2A49" w:rsidRPr="00051E25">
        <w:rPr>
          <w:rFonts w:ascii="Calibri" w:hAnsi="Calibri" w:cs="Calibri"/>
          <w:sz w:val="22"/>
          <w:szCs w:val="22"/>
          <w:lang w:eastAsia="pt-PT"/>
        </w:rPr>
        <w:t>Normas e</w:t>
      </w:r>
      <w:r w:rsidR="00016378" w:rsidRPr="00051E25">
        <w:rPr>
          <w:rFonts w:ascii="Calibri" w:hAnsi="Calibri" w:cs="Calibri"/>
          <w:sz w:val="22"/>
          <w:szCs w:val="22"/>
          <w:lang w:eastAsia="pt-PT"/>
        </w:rPr>
        <w:t xml:space="preserve"> Regulamentos </w:t>
      </w:r>
      <w:r w:rsidRPr="00051E25">
        <w:rPr>
          <w:rFonts w:ascii="Calibri" w:hAnsi="Calibri" w:cs="Calibri"/>
          <w:sz w:val="22"/>
          <w:szCs w:val="22"/>
          <w:lang w:eastAsia="pt-PT"/>
        </w:rPr>
        <w:t>de Aquisições do Banco Mundial para Mutuários de Financiamentos de Projectos de Investimento de</w:t>
      </w:r>
      <w:r w:rsidR="000C41E6" w:rsidRPr="00051E25">
        <w:rPr>
          <w:rFonts w:ascii="Calibri" w:hAnsi="Calibri" w:cs="Calibri"/>
          <w:sz w:val="22"/>
          <w:szCs w:val="22"/>
          <w:lang w:eastAsia="pt-PT"/>
        </w:rPr>
        <w:t xml:space="preserve"> </w:t>
      </w:r>
      <w:r w:rsidR="00CC52AF" w:rsidRPr="00051E25">
        <w:rPr>
          <w:rFonts w:ascii="Calibri" w:hAnsi="Calibri" w:cs="Calibri"/>
          <w:sz w:val="22"/>
          <w:szCs w:val="22"/>
          <w:lang w:eastAsia="pt-PT"/>
        </w:rPr>
        <w:t>Sete</w:t>
      </w:r>
      <w:r w:rsidR="00FE2D03" w:rsidRPr="00051E25">
        <w:rPr>
          <w:rFonts w:ascii="Calibri" w:hAnsi="Calibri" w:cs="Calibri"/>
          <w:sz w:val="22"/>
          <w:szCs w:val="22"/>
          <w:lang w:eastAsia="pt-PT"/>
        </w:rPr>
        <w:t>mbro de 202</w:t>
      </w:r>
      <w:r w:rsidR="00CC52AF" w:rsidRPr="00051E25">
        <w:rPr>
          <w:rFonts w:ascii="Calibri" w:hAnsi="Calibri" w:cs="Calibri"/>
          <w:sz w:val="22"/>
          <w:szCs w:val="22"/>
          <w:lang w:eastAsia="pt-PT"/>
        </w:rPr>
        <w:t>3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, pelo que deverão ter em atenção à Secção III, parágrafos 3.14, 3.16, e 3.17 das referidas Normas, que definem a política do </w:t>
      </w:r>
      <w:r w:rsidRPr="00051E25">
        <w:rPr>
          <w:rFonts w:ascii="Calibri" w:hAnsi="Calibri" w:cs="Calibri"/>
          <w:sz w:val="22"/>
          <w:szCs w:val="22"/>
          <w:lang w:eastAsia="pt-PT"/>
        </w:rPr>
        <w:lastRenderedPageBreak/>
        <w:t>Banco Mundial sobre o conflito de interesses. O referido documento pode ser consultado na seguinte hiperligação:</w:t>
      </w:r>
      <w:r w:rsidR="00D24E54" w:rsidRPr="00051E25">
        <w:rPr>
          <w:rFonts w:ascii="Calibri" w:hAnsi="Calibri" w:cs="Calibri"/>
          <w:sz w:val="22"/>
          <w:szCs w:val="22"/>
          <w:lang w:eastAsia="pt-PT"/>
        </w:rPr>
        <w:t xml:space="preserve"> </w:t>
      </w:r>
      <w:r w:rsidR="00CC52AF" w:rsidRPr="00051E25">
        <w:rPr>
          <w:rStyle w:val="Hiperligao"/>
          <w:rFonts w:ascii="Calibri" w:hAnsi="Calibri" w:cs="Calibri"/>
          <w:sz w:val="22"/>
          <w:szCs w:val="22"/>
          <w:lang w:eastAsia="pt-PT"/>
        </w:rPr>
        <w:t>https://thedocs.worldbank.org/en/doc/6c0602876d68949e80820507d90a14ed-0290012023/original/Procurement-Regulations-September-2023.pdf</w:t>
      </w:r>
      <w:r w:rsidR="00784656" w:rsidRPr="00051E25">
        <w:rPr>
          <w:rStyle w:val="Hiperligao"/>
          <w:rFonts w:ascii="Calibri" w:hAnsi="Calibri" w:cs="Calibri"/>
          <w:sz w:val="22"/>
          <w:szCs w:val="22"/>
          <w:lang w:eastAsia="pt-PT"/>
        </w:rPr>
        <w:t>.</w:t>
      </w:r>
    </w:p>
    <w:p w14:paraId="7CDE6185" w14:textId="01E41034" w:rsidR="00392022" w:rsidRPr="00051E25" w:rsidRDefault="00392022" w:rsidP="00CC52AF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 </w:t>
      </w:r>
    </w:p>
    <w:p w14:paraId="7A502945" w14:textId="4E1F2D02" w:rsidR="00392022" w:rsidRPr="00051E25" w:rsidRDefault="00392022" w:rsidP="00D02FD7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O(A) Consultor(a) será seleccionado com base no método de contratação de Consultores Individuais de acordo com as Normas</w:t>
      </w:r>
      <w:r w:rsidR="004101D8" w:rsidRPr="00051E25">
        <w:rPr>
          <w:rFonts w:ascii="Calibri" w:hAnsi="Calibri" w:cs="Calibri"/>
          <w:sz w:val="22"/>
          <w:szCs w:val="22"/>
          <w:lang w:eastAsia="pt-PT"/>
        </w:rPr>
        <w:t xml:space="preserve"> e Regulamentos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de Aquisições em vigor (</w:t>
      </w:r>
      <w:r w:rsidR="00D24E54" w:rsidRPr="00051E25">
        <w:rPr>
          <w:rFonts w:ascii="Calibri" w:hAnsi="Calibri" w:cs="Calibri"/>
          <w:sz w:val="22"/>
          <w:szCs w:val="22"/>
          <w:lang w:eastAsia="pt-PT"/>
        </w:rPr>
        <w:t>Setembro 2023</w:t>
      </w:r>
      <w:r w:rsidRPr="00051E25">
        <w:rPr>
          <w:rFonts w:ascii="Calibri" w:hAnsi="Calibri" w:cs="Calibri"/>
          <w:sz w:val="22"/>
          <w:szCs w:val="22"/>
          <w:lang w:eastAsia="pt-PT"/>
        </w:rPr>
        <w:t>).</w:t>
      </w:r>
    </w:p>
    <w:p w14:paraId="704C22F1" w14:textId="77777777" w:rsidR="00392022" w:rsidRPr="00051E25" w:rsidRDefault="00392022" w:rsidP="00572E64">
      <w:pPr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 </w:t>
      </w:r>
    </w:p>
    <w:p w14:paraId="33E56087" w14:textId="7430E5E4" w:rsidR="00392022" w:rsidRPr="00051E25" w:rsidRDefault="00392022" w:rsidP="00D02FD7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Os Consultores interessados poderão obter informação adicional, incluindo os TORs (Termos de Referência) no endereço abaixo indicado d</w:t>
      </w:r>
      <w:r w:rsidR="00C55D3B" w:rsidRPr="00051E25">
        <w:rPr>
          <w:rFonts w:ascii="Calibri" w:hAnsi="Calibri" w:cs="Calibri"/>
          <w:sz w:val="22"/>
          <w:szCs w:val="22"/>
          <w:lang w:eastAsia="pt-PT"/>
        </w:rPr>
        <w:t>e</w:t>
      </w:r>
      <w:r w:rsidR="00E51D73" w:rsidRPr="00051E25">
        <w:rPr>
          <w:rFonts w:ascii="Calibri" w:hAnsi="Calibri" w:cs="Calibri"/>
          <w:b/>
          <w:sz w:val="22"/>
          <w:szCs w:val="22"/>
          <w:lang w:eastAsia="pt-PT"/>
        </w:rPr>
        <w:t xml:space="preserve"> Segunda Feira à Sexta Feira</w:t>
      </w:r>
      <w:r w:rsidR="00C55D3B" w:rsidRPr="00051E25">
        <w:rPr>
          <w:rFonts w:ascii="Calibri" w:hAnsi="Calibri" w:cs="Calibri"/>
          <w:b/>
          <w:sz w:val="22"/>
          <w:szCs w:val="22"/>
          <w:lang w:eastAsia="pt-PT"/>
        </w:rPr>
        <w:t xml:space="preserve"> </w:t>
      </w:r>
      <w:r w:rsidR="00C55D3B" w:rsidRPr="00051E25">
        <w:rPr>
          <w:rFonts w:ascii="Calibri" w:hAnsi="Calibri" w:cs="Calibri"/>
          <w:sz w:val="22"/>
          <w:szCs w:val="22"/>
          <w:lang w:eastAsia="pt-PT"/>
        </w:rPr>
        <w:t>entre às</w:t>
      </w:r>
      <w:r w:rsidR="00C55D3B" w:rsidRPr="00051E25">
        <w:rPr>
          <w:rFonts w:ascii="Calibri" w:hAnsi="Calibri" w:cs="Calibri"/>
          <w:b/>
          <w:sz w:val="22"/>
          <w:szCs w:val="22"/>
          <w:lang w:eastAsia="pt-PT"/>
        </w:rPr>
        <w:t xml:space="preserve"> 8H00 – 15H</w:t>
      </w:r>
      <w:r w:rsidR="00D24E54" w:rsidRPr="00051E25">
        <w:rPr>
          <w:rFonts w:ascii="Calibri" w:hAnsi="Calibri" w:cs="Calibri"/>
          <w:b/>
          <w:sz w:val="22"/>
          <w:szCs w:val="22"/>
          <w:lang w:eastAsia="pt-PT"/>
        </w:rPr>
        <w:t>00.</w:t>
      </w:r>
    </w:p>
    <w:p w14:paraId="01B4E0F5" w14:textId="77777777" w:rsidR="00392022" w:rsidRPr="00051E25" w:rsidRDefault="00392022" w:rsidP="00572E64">
      <w:pPr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> </w:t>
      </w:r>
    </w:p>
    <w:p w14:paraId="3129D95A" w14:textId="52F943FD" w:rsidR="00392022" w:rsidRPr="00051E25" w:rsidRDefault="00392022" w:rsidP="00DF4395">
      <w:pPr>
        <w:spacing w:line="276" w:lineRule="auto"/>
        <w:jc w:val="both"/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sz w:val="22"/>
          <w:szCs w:val="22"/>
          <w:lang w:eastAsia="pt-PT"/>
        </w:rPr>
        <w:t xml:space="preserve">As manifestações de interesse (Curricula, cópia dos certificados de habilitações académicas, avaliação de desempenho, e outra informação pertinente) deverão ser </w:t>
      </w:r>
      <w:r w:rsidR="00D24E54" w:rsidRPr="00051E25">
        <w:rPr>
          <w:rFonts w:ascii="Calibri" w:hAnsi="Calibri" w:cs="Calibri"/>
          <w:sz w:val="22"/>
          <w:szCs w:val="22"/>
          <w:lang w:eastAsia="pt-PT"/>
        </w:rPr>
        <w:t>enviadas</w:t>
      </w:r>
      <w:r w:rsidRPr="00051E25">
        <w:rPr>
          <w:rFonts w:ascii="Calibri" w:hAnsi="Calibri" w:cs="Calibri"/>
          <w:sz w:val="22"/>
          <w:szCs w:val="22"/>
          <w:lang w:eastAsia="pt-PT"/>
        </w:rPr>
        <w:t xml:space="preserve"> até ao dia </w:t>
      </w:r>
      <w:r w:rsidR="0094623A" w:rsidRPr="0018627F">
        <w:rPr>
          <w:rFonts w:ascii="Calibri" w:hAnsi="Calibri" w:cs="Calibri"/>
          <w:b/>
          <w:bCs/>
          <w:sz w:val="22"/>
          <w:szCs w:val="22"/>
          <w:lang w:eastAsia="pt-PT"/>
        </w:rPr>
        <w:t xml:space="preserve">31 </w:t>
      </w:r>
      <w:r w:rsidRPr="0018627F">
        <w:rPr>
          <w:rFonts w:ascii="Calibri" w:hAnsi="Calibri" w:cs="Calibri"/>
          <w:b/>
          <w:bCs/>
          <w:sz w:val="22"/>
          <w:szCs w:val="22"/>
          <w:lang w:eastAsia="pt-PT"/>
        </w:rPr>
        <w:t xml:space="preserve">de </w:t>
      </w:r>
      <w:proofErr w:type="gramStart"/>
      <w:r w:rsidR="0094623A" w:rsidRPr="0018627F">
        <w:rPr>
          <w:rFonts w:ascii="Calibri" w:hAnsi="Calibri" w:cs="Calibri"/>
          <w:b/>
          <w:bCs/>
          <w:sz w:val="22"/>
          <w:szCs w:val="22"/>
          <w:lang w:eastAsia="pt-PT"/>
        </w:rPr>
        <w:t>Maio</w:t>
      </w:r>
      <w:proofErr w:type="gramEnd"/>
      <w:r w:rsidR="00784656" w:rsidRPr="0018627F">
        <w:rPr>
          <w:rFonts w:ascii="Calibri" w:hAnsi="Calibri" w:cs="Calibri"/>
          <w:b/>
          <w:bCs/>
          <w:sz w:val="22"/>
          <w:szCs w:val="22"/>
          <w:lang w:eastAsia="pt-PT"/>
        </w:rPr>
        <w:t xml:space="preserve"> </w:t>
      </w:r>
      <w:r w:rsidRPr="0018627F">
        <w:rPr>
          <w:rFonts w:ascii="Calibri" w:hAnsi="Calibri" w:cs="Calibri"/>
          <w:b/>
          <w:bCs/>
          <w:sz w:val="22"/>
          <w:szCs w:val="22"/>
          <w:lang w:eastAsia="pt-PT"/>
        </w:rPr>
        <w:t>de 202</w:t>
      </w:r>
      <w:r w:rsidR="002D3463" w:rsidRPr="0018627F">
        <w:rPr>
          <w:rFonts w:ascii="Calibri" w:hAnsi="Calibri" w:cs="Calibri"/>
          <w:b/>
          <w:bCs/>
          <w:sz w:val="22"/>
          <w:szCs w:val="22"/>
          <w:lang w:eastAsia="pt-PT"/>
        </w:rPr>
        <w:t>4</w:t>
      </w:r>
      <w:r w:rsidR="00882A89" w:rsidRPr="0018627F">
        <w:rPr>
          <w:rFonts w:ascii="Calibri" w:hAnsi="Calibri" w:cs="Calibri"/>
          <w:b/>
          <w:bCs/>
          <w:sz w:val="22"/>
          <w:szCs w:val="22"/>
          <w:lang w:eastAsia="pt-PT"/>
        </w:rPr>
        <w:t xml:space="preserve"> às 1</w:t>
      </w:r>
      <w:r w:rsidR="00822E4A" w:rsidRPr="0018627F">
        <w:rPr>
          <w:rFonts w:ascii="Calibri" w:hAnsi="Calibri" w:cs="Calibri"/>
          <w:b/>
          <w:bCs/>
          <w:sz w:val="22"/>
          <w:szCs w:val="22"/>
          <w:lang w:eastAsia="pt-PT"/>
        </w:rPr>
        <w:t>5</w:t>
      </w:r>
      <w:r w:rsidR="002433A5" w:rsidRPr="0018627F">
        <w:rPr>
          <w:rFonts w:ascii="Calibri" w:hAnsi="Calibri" w:cs="Calibri"/>
          <w:b/>
          <w:bCs/>
          <w:sz w:val="22"/>
          <w:szCs w:val="22"/>
          <w:lang w:eastAsia="pt-PT"/>
        </w:rPr>
        <w:t>H</w:t>
      </w:r>
      <w:r w:rsidR="00C55D3B" w:rsidRPr="0018627F">
        <w:rPr>
          <w:rFonts w:ascii="Calibri" w:hAnsi="Calibri" w:cs="Calibri"/>
          <w:b/>
          <w:bCs/>
          <w:sz w:val="22"/>
          <w:szCs w:val="22"/>
          <w:lang w:eastAsia="pt-PT"/>
        </w:rPr>
        <w:t>00</w:t>
      </w:r>
      <w:r w:rsidR="00871A6D" w:rsidRPr="0018627F">
        <w:rPr>
          <w:rFonts w:ascii="Calibri" w:hAnsi="Calibri" w:cs="Calibri"/>
          <w:b/>
          <w:bCs/>
          <w:sz w:val="22"/>
          <w:szCs w:val="22"/>
          <w:lang w:eastAsia="pt-PT"/>
        </w:rPr>
        <w:t xml:space="preserve"> (Horário de Angola)</w:t>
      </w:r>
      <w:r w:rsidR="00C55D3B" w:rsidRPr="0018627F">
        <w:rPr>
          <w:rFonts w:ascii="Calibri" w:hAnsi="Calibri" w:cs="Calibri"/>
          <w:b/>
          <w:bCs/>
          <w:sz w:val="22"/>
          <w:szCs w:val="22"/>
          <w:lang w:eastAsia="pt-PT"/>
        </w:rPr>
        <w:t>.</w:t>
      </w:r>
      <w:bookmarkStart w:id="6" w:name="_GoBack"/>
      <w:bookmarkEnd w:id="6"/>
    </w:p>
    <w:p w14:paraId="59EB56A5" w14:textId="77777777" w:rsidR="00E51D73" w:rsidRPr="00051E25" w:rsidRDefault="00E51D73" w:rsidP="00392022">
      <w:pPr>
        <w:rPr>
          <w:rFonts w:ascii="Calibri" w:hAnsi="Calibri" w:cs="Calibri"/>
          <w:sz w:val="22"/>
          <w:szCs w:val="22"/>
          <w:lang w:eastAsia="pt-PT"/>
        </w:rPr>
      </w:pPr>
    </w:p>
    <w:p w14:paraId="3FD5177B" w14:textId="2A7B9E75" w:rsidR="00392022" w:rsidRPr="00051E25" w:rsidRDefault="00392022" w:rsidP="00392022">
      <w:pPr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>Projecto</w:t>
      </w:r>
      <w:r w:rsidR="00D24E54"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 de</w:t>
      </w:r>
      <w:r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 </w:t>
      </w:r>
      <w:r w:rsidR="00D24E54" w:rsidRPr="00051E25">
        <w:rPr>
          <w:rFonts w:ascii="Calibri" w:hAnsi="Calibri" w:cs="Calibri"/>
          <w:bCs/>
          <w:sz w:val="22"/>
          <w:szCs w:val="22"/>
          <w:lang w:eastAsia="pt-PT"/>
        </w:rPr>
        <w:t>Formação de Recursos Humanos para a Cobertura Universal de Saúde em Angola (PFRHS)</w:t>
      </w:r>
    </w:p>
    <w:p w14:paraId="6CF29AAE" w14:textId="6FB26D45" w:rsidR="00392022" w:rsidRPr="00051E25" w:rsidRDefault="00392022" w:rsidP="00392022">
      <w:pPr>
        <w:rPr>
          <w:rFonts w:ascii="Calibri" w:hAnsi="Calibri" w:cs="Calibri"/>
          <w:sz w:val="22"/>
          <w:szCs w:val="22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Att.: </w:t>
      </w:r>
      <w:r w:rsidR="009C326E"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Gestor </w:t>
      </w:r>
      <w:r w:rsidR="0018627F">
        <w:rPr>
          <w:rFonts w:ascii="Calibri" w:hAnsi="Calibri" w:cs="Calibri"/>
          <w:bCs/>
          <w:sz w:val="22"/>
          <w:szCs w:val="22"/>
          <w:lang w:eastAsia="pt-PT"/>
        </w:rPr>
        <w:t xml:space="preserve">Técnico do </w:t>
      </w:r>
      <w:proofErr w:type="spellStart"/>
      <w:r w:rsidR="0018627F">
        <w:rPr>
          <w:rFonts w:ascii="Calibri" w:hAnsi="Calibri" w:cs="Calibri"/>
          <w:bCs/>
          <w:sz w:val="22"/>
          <w:szCs w:val="22"/>
          <w:lang w:eastAsia="pt-PT"/>
        </w:rPr>
        <w:t>Projecto</w:t>
      </w:r>
      <w:proofErr w:type="spellEnd"/>
      <w:r w:rsidR="0018627F">
        <w:rPr>
          <w:rFonts w:ascii="Calibri" w:hAnsi="Calibri" w:cs="Calibri"/>
          <w:bCs/>
          <w:sz w:val="22"/>
          <w:szCs w:val="22"/>
          <w:lang w:eastAsia="pt-PT"/>
        </w:rPr>
        <w:t xml:space="preserve"> </w:t>
      </w:r>
    </w:p>
    <w:p w14:paraId="3224EC9D" w14:textId="0BD81FC4" w:rsidR="00392022" w:rsidRPr="00051E25" w:rsidRDefault="00392022" w:rsidP="00392022">
      <w:pPr>
        <w:rPr>
          <w:rFonts w:ascii="Calibri" w:hAnsi="Calibri" w:cs="Calibri"/>
          <w:bCs/>
          <w:sz w:val="22"/>
          <w:szCs w:val="22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Unidade de Coordenação Central, </w:t>
      </w:r>
      <w:r w:rsidR="00BF5C8C" w:rsidRPr="00051E25">
        <w:rPr>
          <w:rFonts w:ascii="Calibri" w:hAnsi="Calibri" w:cs="Calibri"/>
          <w:bCs/>
          <w:sz w:val="22"/>
          <w:szCs w:val="22"/>
          <w:lang w:eastAsia="pt-PT"/>
        </w:rPr>
        <w:t>Rua Avenida 1º Congresso do MPLA, Nº 67</w:t>
      </w:r>
    </w:p>
    <w:p w14:paraId="7D474BC9" w14:textId="049A5793" w:rsidR="00BF5C8C" w:rsidRPr="00051E25" w:rsidRDefault="00BF5C8C" w:rsidP="00392022">
      <w:pPr>
        <w:rPr>
          <w:rFonts w:ascii="Calibri" w:hAnsi="Calibri" w:cs="Calibri"/>
          <w:bCs/>
          <w:sz w:val="22"/>
          <w:szCs w:val="22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 xml:space="preserve">Cave do Edifício da Direcção Nacional de Saúde Pública (DNSP) </w:t>
      </w:r>
    </w:p>
    <w:p w14:paraId="4D960FFC" w14:textId="0D6A9101" w:rsidR="00392022" w:rsidRPr="00051E25" w:rsidRDefault="00392022" w:rsidP="00392022">
      <w:pPr>
        <w:rPr>
          <w:rFonts w:ascii="Calibri" w:hAnsi="Calibri" w:cs="Calibri"/>
          <w:bCs/>
          <w:sz w:val="22"/>
          <w:szCs w:val="22"/>
          <w:lang w:eastAsia="pt-PT"/>
        </w:rPr>
      </w:pPr>
      <w:r w:rsidRPr="00051E25">
        <w:rPr>
          <w:rFonts w:ascii="Calibri" w:hAnsi="Calibri" w:cs="Calibri"/>
          <w:bCs/>
          <w:sz w:val="22"/>
          <w:szCs w:val="22"/>
          <w:lang w:eastAsia="pt-PT"/>
        </w:rPr>
        <w:t>Tel: +244 932 580 623 </w:t>
      </w:r>
    </w:p>
    <w:p w14:paraId="3BCBB02D" w14:textId="1DD7D795" w:rsidR="00FE6FB3" w:rsidRPr="0074559B" w:rsidRDefault="00392022" w:rsidP="00545D84">
      <w:pPr>
        <w:rPr>
          <w:rFonts w:ascii="Calibri" w:hAnsi="Calibri" w:cs="Calibri"/>
          <w:b/>
          <w:sz w:val="22"/>
          <w:szCs w:val="22"/>
          <w:lang w:eastAsia="pt-PT"/>
        </w:rPr>
      </w:pPr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 xml:space="preserve">Correio </w:t>
      </w:r>
      <w:proofErr w:type="spellStart"/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>electrónico</w:t>
      </w:r>
      <w:proofErr w:type="spellEnd"/>
      <w:r w:rsidRPr="00051E25">
        <w:rPr>
          <w:rFonts w:ascii="Calibri" w:hAnsi="Calibri" w:cs="Calibri"/>
          <w:b/>
          <w:bCs/>
          <w:sz w:val="22"/>
          <w:szCs w:val="22"/>
          <w:lang w:eastAsia="pt-PT"/>
        </w:rPr>
        <w:t>:</w:t>
      </w:r>
      <w:r w:rsidRPr="00AA0363">
        <w:rPr>
          <w:rFonts w:ascii="Calibri" w:hAnsi="Calibri" w:cs="Calibri"/>
          <w:sz w:val="22"/>
          <w:szCs w:val="22"/>
          <w:lang w:eastAsia="pt-PT"/>
        </w:rPr>
        <w:t> </w:t>
      </w:r>
      <w:hyperlink r:id="rId8" w:history="1">
        <w:r w:rsidR="0074559B" w:rsidRPr="0074559B">
          <w:rPr>
            <w:rStyle w:val="Hiperligao"/>
            <w:rFonts w:ascii="Calibri" w:hAnsi="Calibri" w:cs="Calibri"/>
            <w:b/>
            <w:sz w:val="22"/>
            <w:szCs w:val="22"/>
            <w:u w:val="none"/>
            <w:lang w:eastAsia="pt-PT"/>
          </w:rPr>
          <w:t>procurement@minsapfss-ao.org</w:t>
        </w:r>
      </w:hyperlink>
      <w:r w:rsidRPr="0074559B">
        <w:rPr>
          <w:rFonts w:ascii="Calibri" w:hAnsi="Calibri" w:cs="Calibri"/>
          <w:b/>
          <w:sz w:val="22"/>
          <w:szCs w:val="22"/>
          <w:lang w:eastAsia="pt-PT"/>
        </w:rPr>
        <w:t xml:space="preserve"> </w:t>
      </w:r>
    </w:p>
    <w:p w14:paraId="12C41068" w14:textId="57ACAC1F" w:rsidR="00AA0363" w:rsidRPr="0074559B" w:rsidRDefault="00FC3EA7" w:rsidP="00AA0363">
      <w:pPr>
        <w:ind w:left="1985" w:hanging="142"/>
        <w:rPr>
          <w:rFonts w:ascii="Calibri" w:hAnsi="Calibri" w:cs="Calibri"/>
          <w:b/>
          <w:sz w:val="22"/>
          <w:szCs w:val="22"/>
          <w:lang w:eastAsia="pt-PT"/>
        </w:rPr>
      </w:pPr>
      <w:hyperlink r:id="rId9" w:history="1">
        <w:r w:rsidR="00AA0363" w:rsidRPr="0074559B">
          <w:rPr>
            <w:rStyle w:val="Hiperligao"/>
            <w:rFonts w:ascii="Calibri" w:hAnsi="Calibri" w:cs="Calibri"/>
            <w:b/>
            <w:sz w:val="22"/>
            <w:szCs w:val="22"/>
            <w:u w:val="none"/>
            <w:lang w:eastAsia="pt-PT"/>
          </w:rPr>
          <w:t>iesminsaude@gmail.com</w:t>
        </w:r>
      </w:hyperlink>
      <w:r w:rsidR="00AA0363" w:rsidRPr="0074559B">
        <w:rPr>
          <w:rFonts w:ascii="Calibri" w:hAnsi="Calibri" w:cs="Calibri"/>
          <w:b/>
          <w:sz w:val="22"/>
          <w:szCs w:val="22"/>
          <w:lang w:eastAsia="pt-PT"/>
        </w:rPr>
        <w:t xml:space="preserve"> </w:t>
      </w:r>
    </w:p>
    <w:p w14:paraId="6B9743C5" w14:textId="250FBD87" w:rsidR="00AB351F" w:rsidRPr="00E63216" w:rsidRDefault="00AB351F" w:rsidP="00545D84">
      <w:pPr>
        <w:rPr>
          <w:rFonts w:asciiTheme="minorHAnsi" w:hAnsiTheme="minorHAnsi" w:cstheme="minorHAnsi"/>
          <w:sz w:val="22"/>
          <w:szCs w:val="22"/>
          <w:lang w:eastAsia="pt-PT"/>
        </w:rPr>
      </w:pPr>
    </w:p>
    <w:p w14:paraId="67E69951" w14:textId="149497E3" w:rsidR="00AB351F" w:rsidRPr="00E63216" w:rsidRDefault="00AB351F" w:rsidP="00545D84">
      <w:pPr>
        <w:rPr>
          <w:rFonts w:asciiTheme="minorHAnsi" w:hAnsiTheme="minorHAnsi" w:cstheme="minorHAnsi"/>
          <w:sz w:val="22"/>
          <w:szCs w:val="22"/>
          <w:lang w:eastAsia="pt-PT"/>
        </w:rPr>
      </w:pPr>
    </w:p>
    <w:sectPr w:rsidR="00AB351F" w:rsidRPr="00E63216" w:rsidSect="005B5A79">
      <w:footerReference w:type="default" r:id="rId10"/>
      <w:pgSz w:w="11906" w:h="16838"/>
      <w:pgMar w:top="851" w:right="1133" w:bottom="709" w:left="1418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6FD6" w14:textId="77777777" w:rsidR="00592E8E" w:rsidRDefault="00592E8E" w:rsidP="00012DA1">
      <w:r>
        <w:separator/>
      </w:r>
    </w:p>
  </w:endnote>
  <w:endnote w:type="continuationSeparator" w:id="0">
    <w:p w14:paraId="792F825B" w14:textId="77777777" w:rsidR="00592E8E" w:rsidRDefault="00592E8E" w:rsidP="000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7C81" w14:textId="77777777" w:rsidR="00E51D73" w:rsidRDefault="00E51D73" w:rsidP="009E0F8D">
    <w:pPr>
      <w:tabs>
        <w:tab w:val="center" w:pos="4252"/>
        <w:tab w:val="right" w:pos="9498"/>
      </w:tabs>
      <w:jc w:val="center"/>
      <w:rPr>
        <w:rFonts w:eastAsia="Calibri"/>
        <w:color w:val="365F91" w:themeColor="accent1" w:themeShade="BF"/>
        <w:sz w:val="16"/>
        <w:szCs w:val="16"/>
      </w:rPr>
    </w:pPr>
  </w:p>
  <w:p w14:paraId="483667B4" w14:textId="78D38E71" w:rsidR="0089780E" w:rsidRPr="00832C67" w:rsidRDefault="00012DA1" w:rsidP="00D24E54">
    <w:pPr>
      <w:tabs>
        <w:tab w:val="center" w:pos="4252"/>
        <w:tab w:val="right" w:pos="9498"/>
      </w:tabs>
      <w:jc w:val="center"/>
      <w:rPr>
        <w:rFonts w:eastAsia="Calibri"/>
        <w:sz w:val="14"/>
        <w:szCs w:val="16"/>
      </w:rPr>
    </w:pPr>
    <w:r w:rsidRPr="009E0F8D">
      <w:rPr>
        <w:rFonts w:eastAsia="Calibri"/>
        <w:color w:val="365F91" w:themeColor="accent1" w:themeShade="BF"/>
        <w:sz w:val="16"/>
        <w:szCs w:val="16"/>
      </w:rPr>
      <w:t>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F169D" w14:textId="77777777" w:rsidR="00592E8E" w:rsidRDefault="00592E8E" w:rsidP="00012DA1">
      <w:r>
        <w:separator/>
      </w:r>
    </w:p>
  </w:footnote>
  <w:footnote w:type="continuationSeparator" w:id="0">
    <w:p w14:paraId="53CC0B93" w14:textId="77777777" w:rsidR="00592E8E" w:rsidRDefault="00592E8E" w:rsidP="0001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E0F"/>
    <w:multiLevelType w:val="hybridMultilevel"/>
    <w:tmpl w:val="9C388CD6"/>
    <w:lvl w:ilvl="0" w:tplc="5C34A9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36E9"/>
    <w:multiLevelType w:val="hybridMultilevel"/>
    <w:tmpl w:val="AAB444A6"/>
    <w:lvl w:ilvl="0" w:tplc="B5527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215868" w:themeColor="accent5" w:themeShade="8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7E95"/>
    <w:multiLevelType w:val="hybridMultilevel"/>
    <w:tmpl w:val="EB800B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A1"/>
    <w:rsid w:val="000061B6"/>
    <w:rsid w:val="00012DA1"/>
    <w:rsid w:val="00015B0D"/>
    <w:rsid w:val="00016378"/>
    <w:rsid w:val="000168D3"/>
    <w:rsid w:val="00030EF5"/>
    <w:rsid w:val="00050F81"/>
    <w:rsid w:val="00051E25"/>
    <w:rsid w:val="000569A1"/>
    <w:rsid w:val="000630A9"/>
    <w:rsid w:val="0006628E"/>
    <w:rsid w:val="00070DD5"/>
    <w:rsid w:val="0008455B"/>
    <w:rsid w:val="000A075A"/>
    <w:rsid w:val="000C41E6"/>
    <w:rsid w:val="000D32CD"/>
    <w:rsid w:val="000E108B"/>
    <w:rsid w:val="000E210B"/>
    <w:rsid w:val="000E6F8B"/>
    <w:rsid w:val="00123B3E"/>
    <w:rsid w:val="0014433F"/>
    <w:rsid w:val="00175D36"/>
    <w:rsid w:val="0018627F"/>
    <w:rsid w:val="00190ED0"/>
    <w:rsid w:val="001A2A49"/>
    <w:rsid w:val="001A349E"/>
    <w:rsid w:val="001B0C43"/>
    <w:rsid w:val="001F1283"/>
    <w:rsid w:val="00226475"/>
    <w:rsid w:val="002433A5"/>
    <w:rsid w:val="00256182"/>
    <w:rsid w:val="002578A2"/>
    <w:rsid w:val="00267EBB"/>
    <w:rsid w:val="002972F6"/>
    <w:rsid w:val="002A6C21"/>
    <w:rsid w:val="002D3463"/>
    <w:rsid w:val="002E677D"/>
    <w:rsid w:val="002F4DA2"/>
    <w:rsid w:val="0030147E"/>
    <w:rsid w:val="003234DA"/>
    <w:rsid w:val="003367ED"/>
    <w:rsid w:val="00342C92"/>
    <w:rsid w:val="00363BCC"/>
    <w:rsid w:val="00370631"/>
    <w:rsid w:val="00387724"/>
    <w:rsid w:val="00392022"/>
    <w:rsid w:val="00396530"/>
    <w:rsid w:val="003B57EA"/>
    <w:rsid w:val="003C12B6"/>
    <w:rsid w:val="003C6ACD"/>
    <w:rsid w:val="003E4E74"/>
    <w:rsid w:val="003E6AC5"/>
    <w:rsid w:val="00400A4E"/>
    <w:rsid w:val="004101D8"/>
    <w:rsid w:val="00452746"/>
    <w:rsid w:val="0046010C"/>
    <w:rsid w:val="004A61FD"/>
    <w:rsid w:val="004B2C34"/>
    <w:rsid w:val="004C02EA"/>
    <w:rsid w:val="004C4152"/>
    <w:rsid w:val="004D07BE"/>
    <w:rsid w:val="004D2477"/>
    <w:rsid w:val="004D5D47"/>
    <w:rsid w:val="004E7468"/>
    <w:rsid w:val="004F11BE"/>
    <w:rsid w:val="00515CCC"/>
    <w:rsid w:val="00522547"/>
    <w:rsid w:val="005225A6"/>
    <w:rsid w:val="00522CD2"/>
    <w:rsid w:val="00526375"/>
    <w:rsid w:val="0053724C"/>
    <w:rsid w:val="00545D84"/>
    <w:rsid w:val="0054759F"/>
    <w:rsid w:val="0055531E"/>
    <w:rsid w:val="005614E2"/>
    <w:rsid w:val="00562282"/>
    <w:rsid w:val="00562A2F"/>
    <w:rsid w:val="00572E64"/>
    <w:rsid w:val="00592E8E"/>
    <w:rsid w:val="00593D71"/>
    <w:rsid w:val="005B5A79"/>
    <w:rsid w:val="005C5096"/>
    <w:rsid w:val="005C7BC5"/>
    <w:rsid w:val="005E0CD9"/>
    <w:rsid w:val="005F58BC"/>
    <w:rsid w:val="00605D37"/>
    <w:rsid w:val="00610E23"/>
    <w:rsid w:val="00641458"/>
    <w:rsid w:val="00661D7F"/>
    <w:rsid w:val="00663F27"/>
    <w:rsid w:val="00675F0B"/>
    <w:rsid w:val="0069025B"/>
    <w:rsid w:val="006A0E5E"/>
    <w:rsid w:val="006B102E"/>
    <w:rsid w:val="006B2846"/>
    <w:rsid w:val="006C3248"/>
    <w:rsid w:val="006C486F"/>
    <w:rsid w:val="006D514E"/>
    <w:rsid w:val="006E60DA"/>
    <w:rsid w:val="006E63A6"/>
    <w:rsid w:val="00706C4E"/>
    <w:rsid w:val="0074559B"/>
    <w:rsid w:val="00750FBE"/>
    <w:rsid w:val="00761340"/>
    <w:rsid w:val="007721EB"/>
    <w:rsid w:val="00784656"/>
    <w:rsid w:val="00786081"/>
    <w:rsid w:val="00793713"/>
    <w:rsid w:val="007A302D"/>
    <w:rsid w:val="00822E4A"/>
    <w:rsid w:val="00825581"/>
    <w:rsid w:val="00847B9C"/>
    <w:rsid w:val="00857D83"/>
    <w:rsid w:val="00871A6D"/>
    <w:rsid w:val="008733CA"/>
    <w:rsid w:val="00882A89"/>
    <w:rsid w:val="0089780E"/>
    <w:rsid w:val="008D0802"/>
    <w:rsid w:val="008E3F2B"/>
    <w:rsid w:val="00901A8A"/>
    <w:rsid w:val="009133E7"/>
    <w:rsid w:val="0092408A"/>
    <w:rsid w:val="00932FAA"/>
    <w:rsid w:val="00933950"/>
    <w:rsid w:val="009359A4"/>
    <w:rsid w:val="0094156D"/>
    <w:rsid w:val="0094623A"/>
    <w:rsid w:val="00950785"/>
    <w:rsid w:val="009C326E"/>
    <w:rsid w:val="009D0FC1"/>
    <w:rsid w:val="009F1115"/>
    <w:rsid w:val="009F6284"/>
    <w:rsid w:val="00A03386"/>
    <w:rsid w:val="00A05A4E"/>
    <w:rsid w:val="00A17B4A"/>
    <w:rsid w:val="00A26E8C"/>
    <w:rsid w:val="00A37DEA"/>
    <w:rsid w:val="00A95691"/>
    <w:rsid w:val="00AA0363"/>
    <w:rsid w:val="00AB351F"/>
    <w:rsid w:val="00AC333F"/>
    <w:rsid w:val="00AC5C0C"/>
    <w:rsid w:val="00AC714C"/>
    <w:rsid w:val="00AE6C26"/>
    <w:rsid w:val="00AF3721"/>
    <w:rsid w:val="00B069FA"/>
    <w:rsid w:val="00B23157"/>
    <w:rsid w:val="00B23AFC"/>
    <w:rsid w:val="00B26FC3"/>
    <w:rsid w:val="00B64229"/>
    <w:rsid w:val="00B715E6"/>
    <w:rsid w:val="00B832A0"/>
    <w:rsid w:val="00B913D9"/>
    <w:rsid w:val="00BC7DB0"/>
    <w:rsid w:val="00BF0FF8"/>
    <w:rsid w:val="00BF5C8C"/>
    <w:rsid w:val="00C12BD8"/>
    <w:rsid w:val="00C16522"/>
    <w:rsid w:val="00C40D02"/>
    <w:rsid w:val="00C55D3B"/>
    <w:rsid w:val="00C737E6"/>
    <w:rsid w:val="00C90E98"/>
    <w:rsid w:val="00C95E26"/>
    <w:rsid w:val="00CA5BF5"/>
    <w:rsid w:val="00CA71E9"/>
    <w:rsid w:val="00CB48C4"/>
    <w:rsid w:val="00CB7076"/>
    <w:rsid w:val="00CB7EBC"/>
    <w:rsid w:val="00CC25AB"/>
    <w:rsid w:val="00CC52AF"/>
    <w:rsid w:val="00CF7520"/>
    <w:rsid w:val="00D02FD7"/>
    <w:rsid w:val="00D24E54"/>
    <w:rsid w:val="00D33524"/>
    <w:rsid w:val="00D60D91"/>
    <w:rsid w:val="00D6507B"/>
    <w:rsid w:val="00DC1B7E"/>
    <w:rsid w:val="00DF4395"/>
    <w:rsid w:val="00DF4408"/>
    <w:rsid w:val="00E0151E"/>
    <w:rsid w:val="00E106DA"/>
    <w:rsid w:val="00E140DF"/>
    <w:rsid w:val="00E14FC3"/>
    <w:rsid w:val="00E1633D"/>
    <w:rsid w:val="00E30AD0"/>
    <w:rsid w:val="00E36C4D"/>
    <w:rsid w:val="00E4379E"/>
    <w:rsid w:val="00E51D73"/>
    <w:rsid w:val="00E63216"/>
    <w:rsid w:val="00E96F9B"/>
    <w:rsid w:val="00EB45D5"/>
    <w:rsid w:val="00EC3EC5"/>
    <w:rsid w:val="00EE7361"/>
    <w:rsid w:val="00F150C1"/>
    <w:rsid w:val="00F16632"/>
    <w:rsid w:val="00F34716"/>
    <w:rsid w:val="00F46C38"/>
    <w:rsid w:val="00F646E9"/>
    <w:rsid w:val="00F6770B"/>
    <w:rsid w:val="00F77C8B"/>
    <w:rsid w:val="00FC3EA7"/>
    <w:rsid w:val="00FD086F"/>
    <w:rsid w:val="00FD64F3"/>
    <w:rsid w:val="00FE2D03"/>
    <w:rsid w:val="00FE2E4C"/>
    <w:rsid w:val="00FE6FB3"/>
    <w:rsid w:val="00FF22A9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D6AD6A"/>
  <w15:docId w15:val="{85D4A658-AC78-49A9-BDA7-58514B4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12DA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12DA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12D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012DA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12D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14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45D84"/>
    <w:pPr>
      <w:ind w:left="720"/>
      <w:contextualSpacing/>
    </w:pPr>
  </w:style>
  <w:style w:type="table" w:styleId="TabelacomGrelha">
    <w:name w:val="Table Grid"/>
    <w:basedOn w:val="Tabelanormal"/>
    <w:uiPriority w:val="59"/>
    <w:rsid w:val="0054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45D8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45D84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BD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BD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B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BD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BD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202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2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insapfss-a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sminsaud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 Tonet</dc:creator>
  <cp:lastModifiedBy>Preciosa Pomba</cp:lastModifiedBy>
  <cp:revision>57</cp:revision>
  <cp:lastPrinted>2023-12-19T12:58:00Z</cp:lastPrinted>
  <dcterms:created xsi:type="dcterms:W3CDTF">2022-04-28T13:14:00Z</dcterms:created>
  <dcterms:modified xsi:type="dcterms:W3CDTF">2024-05-15T11:49:00Z</dcterms:modified>
</cp:coreProperties>
</file>